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280FAC" w:rsidTr="001755AE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ЧОУ «Православная классическая гимназия «София»</w:t>
            </w:r>
          </w:p>
        </w:tc>
      </w:tr>
    </w:tbl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Pr="0093386C" w:rsidRDefault="001755AE" w:rsidP="001755AE">
      <w:pPr>
        <w:jc w:val="right"/>
        <w:outlineLvl w:val="0"/>
        <w:rPr>
          <w:rFonts w:ascii="Times New Roman" w:hAnsi="Times New Roman" w:cs="Times New Roman"/>
          <w:sz w:val="24"/>
        </w:rPr>
      </w:pPr>
    </w:p>
    <w:p w:rsidR="00BD7A9D" w:rsidRPr="00BD7A9D" w:rsidRDefault="00BD7A9D" w:rsidP="00BD7A9D">
      <w:pPr>
        <w:jc w:val="right"/>
        <w:rPr>
          <w:rFonts w:ascii="Times New Roman" w:eastAsia="Calibri" w:hAnsi="Times New Roman" w:cs="Times New Roman"/>
          <w:b/>
          <w:sz w:val="24"/>
          <w:lang w:eastAsia="en-US"/>
        </w:rPr>
      </w:pPr>
      <w:r w:rsidRPr="00BD7A9D">
        <w:rPr>
          <w:rFonts w:ascii="Times New Roman" w:eastAsia="Calibri" w:hAnsi="Times New Roman" w:cs="Times New Roman"/>
          <w:b/>
          <w:sz w:val="24"/>
          <w:lang w:eastAsia="en-US"/>
        </w:rPr>
        <w:t>УТВЕРЖДЕНО</w:t>
      </w:r>
    </w:p>
    <w:p w:rsidR="00BD7A9D" w:rsidRPr="00BD7A9D" w:rsidRDefault="00BD7A9D" w:rsidP="00BD7A9D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BD7A9D">
        <w:rPr>
          <w:rFonts w:ascii="Times New Roman" w:eastAsia="Calibri" w:hAnsi="Times New Roman" w:cs="Times New Roman"/>
          <w:sz w:val="24"/>
          <w:lang w:eastAsia="en-US"/>
        </w:rPr>
        <w:t xml:space="preserve">приказом директора ЧОУ «Православная </w:t>
      </w:r>
    </w:p>
    <w:p w:rsidR="00BD7A9D" w:rsidRPr="00BD7A9D" w:rsidRDefault="00BD7A9D" w:rsidP="00BD7A9D">
      <w:pPr>
        <w:jc w:val="right"/>
        <w:rPr>
          <w:rFonts w:ascii="Times New Roman" w:eastAsia="Calibri" w:hAnsi="Times New Roman" w:cs="Times New Roman"/>
          <w:sz w:val="24"/>
          <w:lang w:eastAsia="en-US"/>
        </w:rPr>
      </w:pPr>
      <w:r w:rsidRPr="00BD7A9D">
        <w:rPr>
          <w:rFonts w:ascii="Times New Roman" w:eastAsia="Calibri" w:hAnsi="Times New Roman" w:cs="Times New Roman"/>
          <w:sz w:val="24"/>
          <w:lang w:eastAsia="en-US"/>
        </w:rPr>
        <w:t>классическая гимназия  «София»</w:t>
      </w:r>
    </w:p>
    <w:p w:rsidR="00280FAC" w:rsidRPr="00BD7A9D" w:rsidRDefault="00BD7A9D" w:rsidP="00BD7A9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BD7A9D">
        <w:rPr>
          <w:rFonts w:ascii="Times New Roman" w:eastAsia="Calibri" w:hAnsi="Times New Roman" w:cs="Times New Roman"/>
          <w:sz w:val="24"/>
          <w:lang w:eastAsia="en-US"/>
        </w:rPr>
        <w:t>от 29.08.2017 г. Приказ № 67/16</w:t>
      </w: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5304" w:type="dxa"/>
        <w:tblCellMar>
          <w:left w:w="10" w:type="dxa"/>
          <w:right w:w="10" w:type="dxa"/>
        </w:tblCellMar>
        <w:tblLook w:val="04A0"/>
      </w:tblPr>
      <w:tblGrid>
        <w:gridCol w:w="4169"/>
      </w:tblGrid>
      <w:tr w:rsidR="00280FAC" w:rsidTr="001755AE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РАБОЧАЯ ПРОГРАММА</w:t>
            </w:r>
          </w:p>
        </w:tc>
      </w:tr>
      <w:tr w:rsidR="00280FAC" w:rsidTr="001755AE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ЦЕРКОВНОСЛАВЯНСКОМУ ЯЗЫКУ ДЛЯ 5-6 КЛАССА</w:t>
            </w:r>
          </w:p>
        </w:tc>
      </w:tr>
      <w:tr w:rsidR="00280FAC" w:rsidTr="001755AE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программы (базовый)</w:t>
            </w:r>
          </w:p>
        </w:tc>
      </w:tr>
      <w:tr w:rsidR="00280FAC" w:rsidTr="001755AE">
        <w:trPr>
          <w:trHeight w:val="1"/>
          <w:jc w:val="center"/>
        </w:trPr>
        <w:tc>
          <w:tcPr>
            <w:tcW w:w="416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911" w:type="dxa"/>
        <w:tblCellMar>
          <w:left w:w="10" w:type="dxa"/>
          <w:right w:w="10" w:type="dxa"/>
        </w:tblCellMar>
        <w:tblLook w:val="04A0"/>
      </w:tblPr>
      <w:tblGrid>
        <w:gridCol w:w="6349"/>
      </w:tblGrid>
      <w:tr w:rsidR="00280FAC" w:rsidTr="00BD7A9D">
        <w:trPr>
          <w:trHeight w:val="1"/>
        </w:trPr>
        <w:tc>
          <w:tcPr>
            <w:tcW w:w="634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Составитель:</w:t>
            </w:r>
          </w:p>
        </w:tc>
      </w:tr>
      <w:tr w:rsidR="00280FAC" w:rsidTr="00BD7A9D">
        <w:trPr>
          <w:trHeight w:val="1"/>
        </w:trPr>
        <w:tc>
          <w:tcPr>
            <w:tcW w:w="634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80FAC" w:rsidTr="00BD7A9D">
        <w:trPr>
          <w:trHeight w:val="1"/>
        </w:trPr>
        <w:tc>
          <w:tcPr>
            <w:tcW w:w="634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Учитель: Синицына Светлана Васильевна</w:t>
            </w:r>
          </w:p>
        </w:tc>
      </w:tr>
      <w:tr w:rsidR="00280FAC" w:rsidTr="00BD7A9D">
        <w:trPr>
          <w:trHeight w:val="1"/>
        </w:trPr>
        <w:tc>
          <w:tcPr>
            <w:tcW w:w="634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280FAC" w:rsidTr="00BD7A9D">
        <w:trPr>
          <w:trHeight w:val="1"/>
        </w:trPr>
        <w:tc>
          <w:tcPr>
            <w:tcW w:w="6349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квалификационная категория</w:t>
            </w:r>
          </w:p>
        </w:tc>
      </w:tr>
    </w:tbl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7A9D" w:rsidRDefault="00BD7A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7A9D" w:rsidRDefault="00BD7A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7A9D" w:rsidRDefault="00BD7A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D7A9D" w:rsidRDefault="00BD7A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473"/>
      </w:tblGrid>
      <w:tr w:rsidR="00280FAC" w:rsidTr="001755AE">
        <w:trPr>
          <w:trHeight w:val="1"/>
        </w:trPr>
        <w:tc>
          <w:tcPr>
            <w:tcW w:w="9473" w:type="dxa"/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г. Клин, 2017</w:t>
            </w:r>
          </w:p>
        </w:tc>
      </w:tr>
    </w:tbl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D7A9D" w:rsidRDefault="00BD7A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1755A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</w:t>
      </w:r>
      <w:proofErr w:type="gramStart"/>
      <w:r>
        <w:rPr>
          <w:rFonts w:ascii="Times New Roman" w:eastAsia="Times New Roman" w:hAnsi="Times New Roman" w:cs="Times New Roman"/>
          <w:sz w:val="24"/>
        </w:rPr>
        <w:t>составлена на основе Примерной программы по церковнославянскому языку   для основной школы составлена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 основе Основного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по русскому языку, а также Основного содержания православного компонента общего образования.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Программа разработана на основе Концепции преподавания церковнославянского языка, утвержденной </w:t>
      </w:r>
      <w:proofErr w:type="spellStart"/>
      <w:r>
        <w:rPr>
          <w:rFonts w:ascii="Times New Roman" w:eastAsia="Times New Roman" w:hAnsi="Times New Roman" w:cs="Times New Roman"/>
          <w:sz w:val="24"/>
        </w:rPr>
        <w:t>ОРОиК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РПЦ в 2012 году («Церковнославянский язык.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Сборник программ». Москва, 2012)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Calibri" w:eastAsia="Calibri" w:hAnsi="Calibri" w:cs="Calibri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а основе учебно-методическому комплекту И. Г.Архиповой «Церковнославянский язык для детей», который имеет  гриф </w:t>
      </w:r>
      <w:r>
        <w:rPr>
          <w:rFonts w:ascii="Times New Roman" w:eastAsia="Times New Roman" w:hAnsi="Times New Roman" w:cs="Times New Roman"/>
          <w:b/>
          <w:sz w:val="24"/>
        </w:rPr>
        <w:t xml:space="preserve">«Допущено отделом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Русской Православной Церкви» с номером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ОРОиК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РПЦ 12-029- 030</w:t>
      </w:r>
      <w:r>
        <w:rPr>
          <w:rFonts w:ascii="Times New Roman" w:eastAsia="Times New Roman" w:hAnsi="Times New Roman" w:cs="Times New Roman"/>
          <w:sz w:val="24"/>
        </w:rPr>
        <w:t xml:space="preserve"> (выписка из протокола заседания Экспертного Совета Отдела религиозного образования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катехизации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Русской Православной Церкви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12/03 от 29 октября 2012 года), гриф </w:t>
      </w:r>
      <w:r>
        <w:rPr>
          <w:rFonts w:ascii="Times New Roman" w:eastAsia="Times New Roman" w:hAnsi="Times New Roman" w:cs="Times New Roman"/>
          <w:b/>
          <w:sz w:val="24"/>
        </w:rPr>
        <w:t>«Допущено к распространению Издательским Советом Русской Православной Церкви» с номером ИС 13-301-0086-К</w:t>
      </w:r>
      <w:r>
        <w:rPr>
          <w:rFonts w:ascii="Times New Roman" w:eastAsia="Times New Roman" w:hAnsi="Times New Roman" w:cs="Times New Roman"/>
          <w:sz w:val="24"/>
        </w:rPr>
        <w:t xml:space="preserve"> (выписка из протокола заседания Коллегии по научно-богословскому рецензированию и экспертной оценке Издательского Совета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103 от 17 января 2013 года).</w:t>
      </w:r>
    </w:p>
    <w:p w:rsidR="00280FAC" w:rsidRDefault="001755A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данной программе для основной школы предусмотрено развитие всех основных видов деятельности обучаемых, представленных в примерных программах для начального общего образования. Однако содержание примерной программы для основной школы имеет особенности, обусловленные,</w:t>
      </w:r>
    </w:p>
    <w:p w:rsidR="00280FAC" w:rsidRDefault="001755A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-во-первых, предметным содержанием системы общего среднего образования;              </w:t>
      </w:r>
    </w:p>
    <w:p w:rsidR="00280FAC" w:rsidRDefault="001755A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-во-вторых, психологическими и возрастными особенностями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280FAC" w:rsidRDefault="001755A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реализуется на основе учебника И.Г.Архиповой «Церковнославянский язык» 5 класс, М. «Православная педагогика», 2016  и А.А.Плетневой, </w:t>
      </w:r>
      <w:proofErr w:type="spellStart"/>
      <w:r>
        <w:rPr>
          <w:rFonts w:ascii="Times New Roman" w:eastAsia="Times New Roman" w:hAnsi="Times New Roman" w:cs="Times New Roman"/>
          <w:sz w:val="24"/>
        </w:rPr>
        <w:t>А.Г.Кравецкого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«Церковнославянский язык», М.: «Издательский Совет Русской Православной Церкви», 2015.</w:t>
      </w:r>
    </w:p>
    <w:p w:rsidR="00280FAC" w:rsidRDefault="001755A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 в неделю: 5 класс  -1 час, 6 класс – 1 час</w:t>
      </w:r>
    </w:p>
    <w:p w:rsidR="00280FAC" w:rsidRDefault="001755A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Общее количество часов за год: 5 класс – 34 часа, 6 класс – 34 часа.</w:t>
      </w:r>
    </w:p>
    <w:p w:rsidR="00280FAC" w:rsidRDefault="001755AE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Также рекомендуется богослужебная практика для учащихся (не реже одного раза в месяц). В учебном плане курс «Церковнославянский язык» встроен в часть, формируемую участниками образовательного процесса (школьный компонент).</w:t>
      </w: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предмета, курса</w:t>
      </w:r>
    </w:p>
    <w:p w:rsidR="00280FAC" w:rsidRDefault="001755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Личностными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освоения учениками 5–6 класса программы по церковнославянскому  языку являются:</w:t>
      </w:r>
    </w:p>
    <w:p w:rsidR="00280FAC" w:rsidRDefault="001755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1) осознание церковнославянского языка как языка православного богослужения, отличного от языка обыденного,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возвышанного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открывающего главные предметы веры;</w:t>
      </w:r>
    </w:p>
    <w:p w:rsidR="00280FAC" w:rsidRDefault="001755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2) осознание духовной ценности церковнославянского языка; уважительное отношение к  языку православного богослужения; потребность сохранить церковнославянский язык как </w:t>
      </w:r>
      <w:proofErr w:type="spellStart"/>
      <w:r>
        <w:rPr>
          <w:rFonts w:ascii="Times New Roman" w:eastAsia="Times New Roman" w:hAnsi="Times New Roman" w:cs="Times New Roman"/>
          <w:sz w:val="24"/>
        </w:rPr>
        <w:t>богодухновенный</w:t>
      </w:r>
      <w:proofErr w:type="spellEnd"/>
      <w:r>
        <w:rPr>
          <w:rFonts w:ascii="Times New Roman" w:eastAsia="Times New Roman" w:hAnsi="Times New Roman" w:cs="Times New Roman"/>
          <w:sz w:val="24"/>
        </w:rPr>
        <w:t>; стремление к речевому самосовершенствованию;</w:t>
      </w:r>
    </w:p>
    <w:p w:rsidR="00280FAC" w:rsidRDefault="001755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3) достаточный объем словарного запаса и усвоенных грамматических сре</w:t>
      </w:r>
      <w:proofErr w:type="gramStart"/>
      <w:r>
        <w:rPr>
          <w:rFonts w:ascii="Times New Roman" w:eastAsia="Times New Roman" w:hAnsi="Times New Roman" w:cs="Times New Roman"/>
          <w:sz w:val="24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280FAC" w:rsidRDefault="001755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изучения церковнославянского языка в 5-6 классе являются: 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знания об истории возникновения славянской письменности и роли </w:t>
      </w:r>
      <w:proofErr w:type="spellStart"/>
      <w:r>
        <w:rPr>
          <w:rFonts w:ascii="Times New Roman" w:eastAsia="Times New Roman" w:hAnsi="Times New Roman" w:cs="Times New Roman"/>
          <w:sz w:val="24"/>
        </w:rPr>
        <w:t>свв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равноапостольных Кирилла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просвещении славян;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понятие ЦСЯ, церковнославянской азбуки и нумерации, основных </w:t>
      </w:r>
      <w:r>
        <w:rPr>
          <w:rFonts w:ascii="Times New Roman" w:eastAsia="Times New Roman" w:hAnsi="Times New Roman" w:cs="Times New Roman"/>
          <w:sz w:val="24"/>
        </w:rPr>
        <w:tab/>
        <w:t>особенностей церковнославянского языкового строя;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знание церковнославянской азбуки и цифири, </w:t>
      </w:r>
      <w:proofErr w:type="spellStart"/>
      <w:r>
        <w:rPr>
          <w:rFonts w:ascii="Times New Roman" w:eastAsia="Times New Roman" w:hAnsi="Times New Roman" w:cs="Times New Roman"/>
          <w:sz w:val="24"/>
        </w:rPr>
        <w:t>надстрочногознаков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основных особенностей церковнославянского языкового строя;  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читать церковнославянский текст;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представление о роли церковнославянского языка как языка, объединяющего славянские народы в едином богослужении;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понимание роли церковнославянского языка, как корня всей русской словесности;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основными лексическими ресурсами церковнославянского языка;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основными нормами чтения церковнославянского текста;</w:t>
      </w:r>
    </w:p>
    <w:p w:rsidR="00280FAC" w:rsidRDefault="001755AE">
      <w:pPr>
        <w:numPr>
          <w:ilvl w:val="0"/>
          <w:numId w:val="1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осознание красоты и глубины церковнославянского языка.</w:t>
      </w:r>
    </w:p>
    <w:p w:rsidR="00280FAC" w:rsidRDefault="001755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изучения церковнославянского языка в основной школе является осмысленное участие школьников в православном богослужении, умение обнаружить в русской речи главных нравственных понятий, восходящих к церковнославянскому языку.</w:t>
      </w:r>
    </w:p>
    <w:p w:rsidR="00280FAC" w:rsidRDefault="0017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результате изучения курса  «Церковнославянский язык»  выпускник  научится: </w:t>
      </w:r>
    </w:p>
    <w:p w:rsidR="00280FAC" w:rsidRDefault="0017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1.Воспринимать и понимать звучащий церковнославянский текст. </w:t>
      </w:r>
    </w:p>
    <w:p w:rsidR="00280FAC" w:rsidRDefault="0017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2.Правильно читать  церковнославянский текст.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Поскольку церковнославянский язык не является разговорным, но </w:t>
      </w:r>
      <w:proofErr w:type="gramStart"/>
      <w:r>
        <w:rPr>
          <w:rFonts w:ascii="Times New Roman" w:eastAsia="Times New Roman" w:hAnsi="Times New Roman" w:cs="Times New Roman"/>
          <w:sz w:val="24"/>
        </w:rPr>
        <w:t>имеет исключительно книжный богослужебный характер предполагается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верное чтение и произнесение церковнославянского текста, соблюдение орфоэпических норм и правильной интонации.  </w:t>
      </w:r>
    </w:p>
    <w:p w:rsidR="00280FAC" w:rsidRDefault="001755A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3.Правильно писать церковнославянский текст.</w:t>
      </w:r>
    </w:p>
    <w:p w:rsidR="00280FAC" w:rsidRDefault="001755A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В результате изучения курса  «Церковнославянский язык»  выпускник  получит возможность научиться овладению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источниками, включая ресурсы Интернета.</w:t>
      </w:r>
    </w:p>
    <w:p w:rsidR="00280FAC" w:rsidRDefault="00280F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ПРЕДМЕТА, КУРСА</w:t>
      </w: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Направленность курса церковнославянского  языка на формирование коммуникативной, языковой и лингвистической (языковедческой) и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компетенций нашла отражение в структуре программы. В ней выделяются три сквозные содержательные линии, обеспечивающие формирование указанных компетенций:</w:t>
      </w:r>
    </w:p>
    <w:p w:rsidR="00280FAC" w:rsidRDefault="001755AE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обеспечивающее формирование коммуникативной компетенции;</w:t>
      </w:r>
    </w:p>
    <w:p w:rsidR="00280FAC" w:rsidRDefault="001755AE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содержание, обеспечивающее формирование языковой и лингвистической (языковедческой) компетенций;</w:t>
      </w:r>
    </w:p>
    <w:p w:rsidR="00280FAC" w:rsidRDefault="001755AE">
      <w:pPr>
        <w:numPr>
          <w:ilvl w:val="0"/>
          <w:numId w:val="2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содержание, обеспечивающее формирование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культуроведческой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компетенции.</w:t>
      </w:r>
    </w:p>
    <w:p w:rsidR="00280FAC" w:rsidRDefault="001755A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Коммуникативная компетенция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Специфика церковнославянского языка как языка богослужения, не используемого в бытовом общении.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Сферы употребления церковнославянского языка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Восточно-христианская книжность как основная сфера употребления церковнославянского языка. Уставной книжный комплекс.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Соборно-приходское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монастырское богослужение. Книжный комплекс Типикона Великой Церкви – древнейший книжный комплекс кирилло-мефодиевской традиции. Книжный комплекс </w:t>
      </w:r>
      <w:proofErr w:type="spellStart"/>
      <w:r>
        <w:rPr>
          <w:rFonts w:ascii="Times New Roman" w:eastAsia="Times New Roman" w:hAnsi="Times New Roman" w:cs="Times New Roman"/>
          <w:sz w:val="24"/>
        </w:rPr>
        <w:t>Студийско-Алексиевского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Устава. Книжный комплекс современного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соборно-приходского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монастырского богослужения. Жанровое своеобразие церковнославянской книжности. Анализ  церковнославянского текста с точки зрения его темы, основной мысли, структуры, принадлежности к  тому или иному жанру книжности.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</w:t>
      </w:r>
      <w:proofErr w:type="spellStart"/>
      <w:r>
        <w:rPr>
          <w:rFonts w:ascii="Times New Roman" w:eastAsia="Times New Roman" w:hAnsi="Times New Roman" w:cs="Times New Roman"/>
          <w:sz w:val="24"/>
        </w:rPr>
        <w:t>аудированием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(слушанием) и чтением. Адекватное восприятие церковнославянского текста в печатной форме и на слух. Овладение различными видами чтения (ознакомительное, изучающее, просмотровое), приемами работы со словарем, учебной книгой, церковнославянским текстом и другими информационными источниками.</w:t>
      </w:r>
    </w:p>
    <w:p w:rsidR="00280FAC" w:rsidRDefault="001755A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Языковая и лингвистическая  (языковедческая) компетенции</w:t>
      </w:r>
    </w:p>
    <w:p w:rsidR="00280FAC" w:rsidRDefault="001755AE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Общие сведения о языке. </w:t>
      </w:r>
      <w:r>
        <w:rPr>
          <w:rFonts w:ascii="Times New Roman" w:eastAsia="Times New Roman" w:hAnsi="Times New Roman" w:cs="Times New Roman"/>
          <w:sz w:val="24"/>
        </w:rPr>
        <w:t xml:space="preserve">Церковнославянский язык как развивающееся явление. Основные лингвистические словари: </w:t>
      </w:r>
      <w:proofErr w:type="gramStart"/>
      <w:r>
        <w:rPr>
          <w:rFonts w:ascii="Times New Roman" w:eastAsia="Times New Roman" w:hAnsi="Times New Roman" w:cs="Times New Roman"/>
          <w:sz w:val="24"/>
        </w:rPr>
        <w:t>толковый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этимологический; словари старославянского, церковнославянского и древнерусского языков (обзорно). Библейский словарь. Извлечение необходимой информации из словарей.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языка</w:t>
      </w:r>
    </w:p>
    <w:p w:rsidR="00280FAC" w:rsidRDefault="00175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Графика. Орфография.</w:t>
      </w:r>
    </w:p>
    <w:p w:rsidR="00280FAC" w:rsidRDefault="00175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Азбука славянская. </w:t>
      </w:r>
      <w:r>
        <w:rPr>
          <w:rFonts w:ascii="Times New Roman" w:eastAsia="Times New Roman" w:hAnsi="Times New Roman" w:cs="Times New Roman"/>
          <w:sz w:val="24"/>
        </w:rPr>
        <w:t>Изучение азбуки. Азбучные акростихи. Названия букв славянской азбуки. Церковнославянские буквы, сходные с современными  русскими и отличные от них.  Древние азбуки и буквари.</w:t>
      </w:r>
    </w:p>
    <w:p w:rsidR="00280FAC" w:rsidRDefault="00175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Надстрочные знаки и знаки препинания. </w:t>
      </w:r>
      <w:r>
        <w:rPr>
          <w:rFonts w:ascii="Times New Roman" w:eastAsia="Times New Roman" w:hAnsi="Times New Roman" w:cs="Times New Roman"/>
          <w:sz w:val="24"/>
        </w:rPr>
        <w:t xml:space="preserve">Изучение надстрочных знаков и знаков препинания. Правила употребления знаков ударения, придыхания. Знаки титла. </w:t>
      </w:r>
    </w:p>
    <w:p w:rsidR="00280FAC" w:rsidRDefault="00175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Правила церковнославянской орфографии</w:t>
      </w:r>
      <w:r>
        <w:rPr>
          <w:rFonts w:ascii="Times New Roman" w:eastAsia="Times New Roman" w:hAnsi="Times New Roman" w:cs="Times New Roman"/>
          <w:sz w:val="24"/>
        </w:rPr>
        <w:t>. Правила употребления надстрочных знаков: знаков ударения, придыхания. Знаки придыхания: правила употребления «</w:t>
      </w:r>
      <w:proofErr w:type="spellStart"/>
      <w:r>
        <w:rPr>
          <w:rFonts w:ascii="Times New Roman" w:eastAsia="Times New Roman" w:hAnsi="Times New Roman" w:cs="Times New Roman"/>
          <w:sz w:val="24"/>
        </w:rPr>
        <w:t>звательца</w:t>
      </w:r>
      <w:proofErr w:type="spellEnd"/>
      <w:r>
        <w:rPr>
          <w:rFonts w:ascii="Times New Roman" w:eastAsia="Times New Roman" w:hAnsi="Times New Roman" w:cs="Times New Roman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</w:rPr>
        <w:t>исо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» и «апострофа». Знаки титла.  Простое и буквенное титло. Числовое значение  букв. Обозначение единиц,  десятков, </w:t>
      </w:r>
      <w:proofErr w:type="spellStart"/>
      <w:r>
        <w:rPr>
          <w:rFonts w:ascii="Times New Roman" w:eastAsia="Times New Roman" w:hAnsi="Times New Roman" w:cs="Times New Roman"/>
          <w:sz w:val="24"/>
        </w:rPr>
        <w:t>сотен</w:t>
      </w:r>
      <w:proofErr w:type="gramStart"/>
      <w:r>
        <w:rPr>
          <w:rFonts w:ascii="Times New Roman" w:eastAsia="Times New Roman" w:hAnsi="Times New Roman" w:cs="Times New Roman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</w:rPr>
        <w:t>ысяч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280FAC" w:rsidRDefault="00175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Правописание «дублетных» букв: e-широкое и </w:t>
      </w:r>
      <w:proofErr w:type="spellStart"/>
      <w:r>
        <w:rPr>
          <w:rFonts w:ascii="Times New Roman" w:eastAsia="Times New Roman" w:hAnsi="Times New Roman" w:cs="Times New Roman"/>
          <w:sz w:val="24"/>
        </w:rPr>
        <w:t>е-узкое</w:t>
      </w:r>
      <w:proofErr w:type="spellEnd"/>
      <w:r>
        <w:rPr>
          <w:rFonts w:ascii="Times New Roman" w:eastAsia="Times New Roman" w:hAnsi="Times New Roman" w:cs="Times New Roman"/>
          <w:sz w:val="24"/>
        </w:rPr>
        <w:t>; букв «зело» и «земля»; букв «иже», «и», «ижица»; букв «он» простого и торжественного и «омега».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Правописание разновидности буквы «</w:t>
      </w:r>
      <w:proofErr w:type="spellStart"/>
      <w:r>
        <w:rPr>
          <w:rFonts w:ascii="Times New Roman" w:eastAsia="Times New Roman" w:hAnsi="Times New Roman" w:cs="Times New Roman"/>
          <w:sz w:val="24"/>
        </w:rPr>
        <w:t>ук</w:t>
      </w:r>
      <w:proofErr w:type="spellEnd"/>
      <w:r>
        <w:rPr>
          <w:rFonts w:ascii="Times New Roman" w:eastAsia="Times New Roman" w:hAnsi="Times New Roman" w:cs="Times New Roman"/>
          <w:sz w:val="24"/>
        </w:rPr>
        <w:t>». Правила употребления  букв « аз», «я», «юс-малый». Правила употребления букв, заимствованных из греческого: «</w:t>
      </w:r>
      <w:proofErr w:type="spellStart"/>
      <w:r>
        <w:rPr>
          <w:rFonts w:ascii="Times New Roman" w:eastAsia="Times New Roman" w:hAnsi="Times New Roman" w:cs="Times New Roman"/>
          <w:sz w:val="24"/>
        </w:rPr>
        <w:t>кси</w:t>
      </w:r>
      <w:proofErr w:type="spellEnd"/>
      <w:r>
        <w:rPr>
          <w:rFonts w:ascii="Times New Roman" w:eastAsia="Times New Roman" w:hAnsi="Times New Roman" w:cs="Times New Roman"/>
          <w:sz w:val="24"/>
        </w:rPr>
        <w:t>», «пси», «ферт» и «фита».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Правила чтения церковнославянских текстов.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 церковнославянского языка.</w:t>
      </w:r>
      <w:r>
        <w:rPr>
          <w:rFonts w:ascii="Times New Roman" w:eastAsia="Times New Roman" w:hAnsi="Times New Roman" w:cs="Times New Roman"/>
          <w:sz w:val="24"/>
        </w:rPr>
        <w:t xml:space="preserve"> Гласные и согласные звуки.  </w:t>
      </w:r>
    </w:p>
    <w:p w:rsidR="00280FAC" w:rsidRDefault="001755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Церковнославянская лексика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фразеология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ексическое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значение слова. Однозначные и многозначные слова; прямое и переносное значения слова. Синонимы. Антонимы. Структура церковнославянской лексики. </w:t>
      </w:r>
      <w:proofErr w:type="spellStart"/>
      <w:r>
        <w:rPr>
          <w:rFonts w:ascii="Times New Roman" w:eastAsia="Times New Roman" w:hAnsi="Times New Roman" w:cs="Times New Roman"/>
          <w:sz w:val="24"/>
        </w:rPr>
        <w:t>Спецификасловарного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состава церковнославянского языка как книжно-литературного, созданного для  передачи содержания богослужебных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текстов</w:t>
      </w:r>
      <w:proofErr w:type="gramStart"/>
      <w:r>
        <w:rPr>
          <w:rFonts w:ascii="Times New Roman" w:eastAsia="Times New Roman" w:hAnsi="Times New Roman" w:cs="Times New Roman"/>
          <w:sz w:val="24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</w:rPr>
        <w:t>нижный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характер основного слоя церковнославянской лексики: названия отвлеченных понятий, качеств, действий и лиц по этим признакам. Семантические группы слов. Церковнославянизмы в современном русском языке и их  стилистические особенности. Словарные слова (употребляемые в Псалтири, Евангелии и наиболее распространенных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гимнографических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текстах: тропарях, кондаках, </w:t>
      </w:r>
      <w:proofErr w:type="spellStart"/>
      <w:r>
        <w:rPr>
          <w:rFonts w:ascii="Times New Roman" w:eastAsia="Times New Roman" w:hAnsi="Times New Roman" w:cs="Times New Roman"/>
          <w:sz w:val="24"/>
        </w:rPr>
        <w:t>прокимнах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антифонах и др.) 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Церковнославянская морфология. Части речи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существительное</w:t>
      </w:r>
      <w:r>
        <w:rPr>
          <w:rFonts w:ascii="Times New Roman" w:eastAsia="Times New Roman" w:hAnsi="Times New Roman" w:cs="Times New Roman"/>
          <w:sz w:val="24"/>
        </w:rPr>
        <w:t>, значение и употребление. Имена собственные.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прилагательное,</w:t>
      </w:r>
      <w:r>
        <w:rPr>
          <w:rFonts w:ascii="Times New Roman" w:eastAsia="Times New Roman" w:hAnsi="Times New Roman" w:cs="Times New Roman"/>
          <w:sz w:val="24"/>
        </w:rPr>
        <w:t xml:space="preserve"> значение и употребление.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Местоимение</w:t>
      </w:r>
      <w:r>
        <w:rPr>
          <w:rFonts w:ascii="Times New Roman" w:eastAsia="Times New Roman" w:hAnsi="Times New Roman" w:cs="Times New Roman"/>
          <w:sz w:val="24"/>
        </w:rPr>
        <w:t xml:space="preserve">, их особенности сравнительно с русским языком.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Глагол</w:t>
      </w:r>
      <w:r>
        <w:rPr>
          <w:rFonts w:ascii="Times New Roman" w:eastAsia="Times New Roman" w:hAnsi="Times New Roman" w:cs="Times New Roman"/>
          <w:sz w:val="24"/>
        </w:rPr>
        <w:t xml:space="preserve">, значение и употребление. Настоящее, будущее и прошедшее время глагола. Неопределенная форма.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Церковнославянские </w:t>
      </w:r>
      <w:r>
        <w:rPr>
          <w:rFonts w:ascii="Times New Roman" w:eastAsia="Times New Roman" w:hAnsi="Times New Roman" w:cs="Times New Roman"/>
          <w:b/>
          <w:sz w:val="24"/>
        </w:rPr>
        <w:t>предлоги, союзы и частицы</w:t>
      </w:r>
      <w:r>
        <w:rPr>
          <w:rFonts w:ascii="Times New Roman" w:eastAsia="Times New Roman" w:hAnsi="Times New Roman" w:cs="Times New Roman"/>
          <w:sz w:val="24"/>
        </w:rPr>
        <w:t xml:space="preserve">, отличные от современных русских.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Церковнославянский синтаксис, его специфика.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Пунктуация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>равила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церковнославянской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пунктуации.Церковнославянские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знаки препинания  и их сравнение с русскими.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Употреблениезапятой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точки, двоеточия, малой точки (русская точка с запятой), двоеточия (русское многоточие), точки с запятой (русский вопросительный знак), удивительного (восклицательного знака), знаки вместительные (скобки) (обзорно, </w:t>
      </w:r>
      <w:proofErr w:type="spellStart"/>
      <w:r>
        <w:rPr>
          <w:rFonts w:ascii="Times New Roman" w:eastAsia="Times New Roman" w:hAnsi="Times New Roman" w:cs="Times New Roman"/>
          <w:sz w:val="24"/>
        </w:rPr>
        <w:t>ознакомительно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  </w:t>
      </w:r>
      <w:proofErr w:type="gramEnd"/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Развитие речи. </w:t>
      </w:r>
      <w:r>
        <w:rPr>
          <w:rFonts w:ascii="Times New Roman" w:eastAsia="Times New Roman" w:hAnsi="Times New Roman" w:cs="Times New Roman"/>
          <w:sz w:val="24"/>
        </w:rPr>
        <w:t xml:space="preserve">Первоначальные понятия высокого стиля речи. Умение определять в русском тексте церковнославянские слова. Текст. Признаки текста. 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Знакомство с основными жанрами  книг церковного богослужения.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Использование церковнославянского языка на практике. </w:t>
      </w:r>
      <w:r>
        <w:rPr>
          <w:rFonts w:ascii="Times New Roman" w:eastAsia="Times New Roman" w:hAnsi="Times New Roman" w:cs="Times New Roman"/>
          <w:sz w:val="24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Культуроведческая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компетенция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Отражение в языке культуры и истории народа. Родство славянских языков.</w:t>
      </w:r>
    </w:p>
    <w:p w:rsidR="00280FAC" w:rsidRDefault="001755AE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Жизнь и труды святых равноапостольных Кирилла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Мефодия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первых славянских просветителей и первоучителей. Основные вехи истории церковно-славянского языка.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Церковнославянский богослужебный и </w:t>
      </w:r>
      <w:r>
        <w:rPr>
          <w:rFonts w:ascii="Times New Roman" w:eastAsia="Times New Roman" w:hAnsi="Times New Roman" w:cs="Times New Roman"/>
          <w:sz w:val="24"/>
        </w:rPr>
        <w:lastRenderedPageBreak/>
        <w:t>древнерусский книжно-разговорный языки, их сосуществование и взаимовлияние. Понятие о церковнославянском языке и его нормах.  Роль церковнославянского языка в  современной богослужебной практике.</w:t>
      </w:r>
    </w:p>
    <w:p w:rsidR="00280FAC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</w:t>
      </w: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</w:t>
      </w: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2"/>
        <w:gridCol w:w="7708"/>
        <w:gridCol w:w="1093"/>
      </w:tblGrid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час.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История создания письменного языка славян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Церковнославянская грамота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Надстрочные знаки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чтения и письма по-церковнославянски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Церковнославянские слова в русском языке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Знаки препинания в церковнославянском языке, синтаксис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Изображение чисел в церковнославянском языке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церковнославянскими текстами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</w:tbl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ТЕМАТИЧЕСКОЕ ПЛАНИРОВАНИЕ </w:t>
      </w: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3"/>
        <w:gridCol w:w="7707"/>
        <w:gridCol w:w="1093"/>
      </w:tblGrid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Кол-во час.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5 классе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Синтаксис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Перевод текста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Праздник славянской письменности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280FAC">
        <w:trPr>
          <w:trHeight w:val="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</w:tr>
    </w:tbl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 класс </w:t>
      </w:r>
    </w:p>
    <w:p w:rsidR="00280FAC" w:rsidRDefault="001755A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(34 часа)</w:t>
      </w:r>
    </w:p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2"/>
        <w:gridCol w:w="5487"/>
        <w:gridCol w:w="1723"/>
        <w:gridCol w:w="1591"/>
      </w:tblGrid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Скоррек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сроки</w:t>
            </w:r>
          </w:p>
        </w:tc>
      </w:tr>
      <w:tr w:rsidR="00280FAC">
        <w:trPr>
          <w:trHeight w:val="195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Введение 1час</w:t>
            </w:r>
          </w:p>
        </w:tc>
      </w:tr>
      <w:tr w:rsidR="00280FAC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Что такое церковнославянский язык и почему мы его изучаем.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72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История создания письменного языка славян  3 часа</w:t>
            </w: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Церковно-славянская азбука и история её создания. Жизнь и труды святых равноапостольных Кирилла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4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Церковнославянский алфавит.</w:t>
            </w:r>
          </w:p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Азбучная молитва.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книги на Руси.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Церковно-славянская грамота 6 часов</w:t>
            </w: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«ер» 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ерь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6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Буквы, передающие один и тот же звук. Буквы «есть» и «ять», «иже» и «и». «Дуплетные буквы».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«юс малый» и «я», «он» и «омега».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«земля» и «зело», «ферт» и «фита».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и «ижица».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«пси», «от».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1час</w:t>
            </w: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теме: «Церковнославянская грамота».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Надстрочные знаки 3 часа</w:t>
            </w: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Ударения в церковно-славянском языке.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Титло простое.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Титло буквенное.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Особенности чтения и письма по-церковнославянски 2 часа</w:t>
            </w: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 чтения по-церковнославянски.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Употребление заглавных букв.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Церковно-славянские слова в русском языке 2 часа</w:t>
            </w: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Церковнославянизмы в русском литературном языке.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высоком литературном стиле. Промежуточная 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3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Знаки препинания в церковно-славянском языке, синтаксис  1 час</w:t>
            </w:r>
          </w:p>
        </w:tc>
      </w:tr>
      <w:tr w:rsidR="00280FAC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Написание и употребление знаков препинания в церковно-славянском языке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57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Изображение чисел в церковно-славянском языке 3 часа</w:t>
            </w:r>
          </w:p>
        </w:tc>
      </w:tr>
      <w:tr w:rsidR="00280FAC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Буквы, обозначающие единицы и числа второго десятка.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Буквы, обозначающие десятки.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Буквы, обозначающие сотни и тысячи.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 1 час</w:t>
            </w: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Повторение по теме: «Изображение чисел в церковнославянском языке»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Работа с церковно-славянскими текстами 10 часов</w:t>
            </w: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Церковнославянские тексты молитв.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Церковнославянский текст Никео-Цареградского Символа веры.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Заповеди Ветхого Завета в церковнославянском написании.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Заповеди Блаженства на церковнославянском языке.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Евангельские притчи на церковнославянском языке.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Понятие о Псалтири и псалмах. Церковнославянские тексты псалмов.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Алфавит духовный святого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Димитрия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Ростовского.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Тексты на церковнославянском языке о двунадесятых праздниках.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Тексты в праздник Рождества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Христова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ексты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праздник Пасхи Христовой.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103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1 час</w:t>
            </w: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День славянской письменности. Урок повторения и систематизации  знаний по церковнославянскому языку.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0FAC" w:rsidRDefault="00280F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КАЛЕНДАРНО-ТЕМАТИЧЕСКОЕ ПЛАНИРОВАНИЕ</w:t>
      </w: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КЛАСС</w:t>
      </w: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(34 часа)</w:t>
      </w:r>
    </w:p>
    <w:p w:rsidR="00280FAC" w:rsidRDefault="00280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72"/>
        <w:gridCol w:w="5492"/>
        <w:gridCol w:w="1716"/>
        <w:gridCol w:w="1593"/>
      </w:tblGrid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Планир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сроки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Скоррек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 сроки</w:t>
            </w:r>
          </w:p>
        </w:tc>
      </w:tr>
      <w:tr w:rsidR="00280FAC">
        <w:trPr>
          <w:trHeight w:val="195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95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Въ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начал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Слово»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7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Церковнославянский язык и путь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богопознания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477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пройденного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в 5 классе (4ч)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Как читать по-церковнославянски. Церковнославянская азбука</w:t>
            </w:r>
          </w:p>
          <w:p w:rsidR="00280FAC" w:rsidRDefault="00280FAC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Графика. Орфография. Цифровые значения букв.</w:t>
            </w:r>
          </w:p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Пунктуация.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Фонетика. Чередования. Надстрочные знаки. Титла.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25.09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Морфология. Стартовый контроль.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45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Морфология (10ч)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Церковнославянский глагол.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09.10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Настоящее время глагола.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Будущее время глагола.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Прошедшее время. Аорист.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Прошедшее время. Имперфект.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Прошедшее время. Префект. Прошедшее время. Плюсквамперфект.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27.11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Условное наклонение.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Сослагательное наклонение.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Церковнославянское причастие. Действительное причастие.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Церковнославянское причастие. Страдательное причастие.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25.12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3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Синтаксис (8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Подлежащее и сказуемое. Промежуточная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контрольная работа.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3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выражения подлежащего и сказуемого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Конструкции с «двойными падежами»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конструкций с двойными падежами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Дательный самостоятельный.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Конструкции с оборотом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дательный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самостоятельный»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Сложное предложение.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сложного предложения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6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Перевод текста (10 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Церковнославянская лексика.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Паронимы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26.03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перевода церковнославянских текстов.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перевода церковнославянских текстов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Высокий стиль речи.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высокого стиля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30.04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церковнославянского языка.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Церковнославянский язык- язык богослужебных текстов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Судьбы славянской письменности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культуры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азвитие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ЦСЯ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80FAC">
        <w:trPr>
          <w:trHeight w:val="2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Праздник славянской письменности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29.05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280FA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755AE" w:rsidRDefault="001755AE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контрольных работ</w:t>
      </w: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5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5"/>
        <w:gridCol w:w="4170"/>
        <w:gridCol w:w="2509"/>
        <w:gridCol w:w="2269"/>
      </w:tblGrid>
      <w:tr w:rsidR="00280F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сроки проведения</w:t>
            </w:r>
          </w:p>
        </w:tc>
      </w:tr>
      <w:tr w:rsidR="00280F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контрольная работа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20.01</w:t>
            </w:r>
          </w:p>
        </w:tc>
      </w:tr>
      <w:tr w:rsidR="00280F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19.05</w:t>
            </w:r>
          </w:p>
        </w:tc>
      </w:tr>
    </w:tbl>
    <w:p w:rsidR="00280FAC" w:rsidRDefault="00280FAC">
      <w:pPr>
        <w:spacing w:after="0" w:line="240" w:lineRule="auto"/>
        <w:rPr>
          <w:rFonts w:ascii="Calibri" w:eastAsia="Calibri" w:hAnsi="Calibri" w:cs="Calibri"/>
        </w:rPr>
      </w:pPr>
    </w:p>
    <w:p w:rsidR="00280FAC" w:rsidRDefault="00280FAC">
      <w:pPr>
        <w:spacing w:after="0" w:line="240" w:lineRule="auto"/>
        <w:rPr>
          <w:rFonts w:ascii="Calibri" w:eastAsia="Calibri" w:hAnsi="Calibri" w:cs="Calibri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контрольных работ</w:t>
      </w:r>
    </w:p>
    <w:p w:rsidR="00280FAC" w:rsidRDefault="001755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 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25"/>
        <w:gridCol w:w="4170"/>
        <w:gridCol w:w="2509"/>
        <w:gridCol w:w="2269"/>
      </w:tblGrid>
      <w:tr w:rsidR="00280F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работы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контроля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Планируемые сроки проведения</w:t>
            </w:r>
          </w:p>
        </w:tc>
      </w:tr>
      <w:tr w:rsidR="00280F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Стартовый контроль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02.10</w:t>
            </w:r>
          </w:p>
        </w:tc>
      </w:tr>
      <w:tr w:rsidR="00280F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Промежуточная контрольная работа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15.01</w:t>
            </w:r>
          </w:p>
        </w:tc>
      </w:tr>
      <w:tr w:rsidR="00280FAC">
        <w:trPr>
          <w:trHeight w:val="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Итоговая контрольная работа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80FAC" w:rsidRDefault="001755A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80FAC" w:rsidRDefault="001755A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28.05</w:t>
            </w:r>
          </w:p>
        </w:tc>
      </w:tr>
    </w:tbl>
    <w:p w:rsidR="00280FAC" w:rsidRDefault="00280FAC">
      <w:pPr>
        <w:spacing w:after="0" w:line="240" w:lineRule="auto"/>
        <w:rPr>
          <w:rFonts w:ascii="Calibri" w:eastAsia="Calibri" w:hAnsi="Calibri" w:cs="Calibri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755AE" w:rsidRPr="00570D8E" w:rsidRDefault="001755AE" w:rsidP="001755AE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 xml:space="preserve">«Согласовано» </w:t>
      </w:r>
    </w:p>
    <w:p w:rsidR="001755AE" w:rsidRPr="00570D8E" w:rsidRDefault="001755AE" w:rsidP="0017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Протокол заседания ШМО </w:t>
      </w:r>
    </w:p>
    <w:p w:rsidR="001755AE" w:rsidRDefault="001755AE" w:rsidP="0017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гуманитарного </w:t>
      </w:r>
      <w:r w:rsidRPr="00570D8E">
        <w:rPr>
          <w:rFonts w:ascii="Times New Roman" w:hAnsi="Times New Roman" w:cs="Times New Roman"/>
          <w:sz w:val="24"/>
          <w:szCs w:val="24"/>
        </w:rPr>
        <w:t xml:space="preserve">цикла № 1 </w:t>
      </w:r>
    </w:p>
    <w:p w:rsidR="001755AE" w:rsidRPr="00570D8E" w:rsidRDefault="001755AE" w:rsidP="0017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от 29.08.2017 г.</w:t>
      </w:r>
    </w:p>
    <w:p w:rsidR="001755AE" w:rsidRPr="00570D8E" w:rsidRDefault="001755AE" w:rsidP="0017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55AE" w:rsidRPr="00570D8E" w:rsidRDefault="001755AE" w:rsidP="001755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0D8E">
        <w:rPr>
          <w:rFonts w:ascii="Times New Roman" w:hAnsi="Times New Roman" w:cs="Times New Roman"/>
          <w:b/>
          <w:sz w:val="24"/>
          <w:szCs w:val="24"/>
        </w:rPr>
        <w:t>«Согласовано»</w:t>
      </w:r>
    </w:p>
    <w:p w:rsidR="001755AE" w:rsidRPr="00570D8E" w:rsidRDefault="001755AE" w:rsidP="0017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1755AE" w:rsidRPr="00570D8E" w:rsidRDefault="001755AE" w:rsidP="0017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lastRenderedPageBreak/>
        <w:t xml:space="preserve">_______________Л.Г. </w:t>
      </w:r>
      <w:proofErr w:type="spellStart"/>
      <w:r w:rsidRPr="00570D8E">
        <w:rPr>
          <w:rFonts w:ascii="Times New Roman" w:hAnsi="Times New Roman" w:cs="Times New Roman"/>
          <w:sz w:val="24"/>
          <w:szCs w:val="24"/>
        </w:rPr>
        <w:t>Кемайкина</w:t>
      </w:r>
      <w:proofErr w:type="spellEnd"/>
    </w:p>
    <w:p w:rsidR="001755AE" w:rsidRPr="00570D8E" w:rsidRDefault="001755AE" w:rsidP="001755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0D8E">
        <w:rPr>
          <w:rFonts w:ascii="Times New Roman" w:hAnsi="Times New Roman" w:cs="Times New Roman"/>
          <w:sz w:val="24"/>
          <w:szCs w:val="24"/>
        </w:rPr>
        <w:t xml:space="preserve">29.08.2017 г. </w:t>
      </w:r>
    </w:p>
    <w:p w:rsidR="00280FAC" w:rsidRDefault="00280FA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280FAC" w:rsidSect="000B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90D8D"/>
    <w:multiLevelType w:val="multilevel"/>
    <w:tmpl w:val="F79814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114D2"/>
    <w:multiLevelType w:val="multilevel"/>
    <w:tmpl w:val="DB9EB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280FAC"/>
    <w:rsid w:val="000B7A57"/>
    <w:rsid w:val="001755AE"/>
    <w:rsid w:val="00280FAC"/>
    <w:rsid w:val="00BD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2575</Words>
  <Characters>14682</Characters>
  <Application>Microsoft Office Word</Application>
  <DocSecurity>0</DocSecurity>
  <Lines>122</Lines>
  <Paragraphs>34</Paragraphs>
  <ScaleCrop>false</ScaleCrop>
  <Company/>
  <LinksUpToDate>false</LinksUpToDate>
  <CharactersWithSpaces>17223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2018-03-30T14:07:00Z</cp:lastPrinted>
  <dcterms:created xsi:type="dcterms:W3CDTF">2018-03-26T11:31:00Z</dcterms:created>
  <dcterms:modified xsi:type="dcterms:W3CDTF">2018-03-30T14:08:00Z</dcterms:modified>
</cp:coreProperties>
</file>